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67BA" w14:textId="0CDE1E73" w:rsidR="00BF72A4" w:rsidRPr="001A5A14" w:rsidRDefault="00000000" w:rsidP="00262EE8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lang w:val="pl-PL"/>
        </w:rPr>
        <w:t>KLAUZULA INFORMACYJNA</w:t>
      </w:r>
      <w:r w:rsidR="00262EE8" w:rsidRPr="001A5A14">
        <w:rPr>
          <w:rFonts w:ascii="Calibri Light" w:hAnsi="Calibri Light" w:cs="Calibri Light"/>
          <w:color w:val="000000" w:themeColor="text1"/>
          <w:lang w:val="pl-PL"/>
        </w:rPr>
        <w:t>- UCZEŃ I RODZICE</w:t>
      </w:r>
    </w:p>
    <w:p w14:paraId="1C4B2097" w14:textId="77777777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092E086A" w14:textId="7CAAC11F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 xml:space="preserve">1. Administratorem danych osobowych uczniów oraz rodziców/opiekunów prawnych jest: Zespół Szkolno-Przedszkolny </w:t>
      </w:r>
      <w:r w:rsid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w Świętnie</w:t>
      </w: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 xml:space="preserve">, ul. </w:t>
      </w:r>
      <w:r w:rsid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Szkolna 3</w:t>
      </w: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, 6</w:t>
      </w:r>
      <w:r w:rsid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4-224 Świętno</w:t>
      </w: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, adres e-mail</w:t>
      </w:r>
      <w:r w:rsid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: sp.swietno@poczta.fm</w:t>
      </w: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.</w:t>
      </w:r>
    </w:p>
    <w:p w14:paraId="46058FE4" w14:textId="77777777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2. Kontakt z Inspektorem Ochrony Danych możliwy jest w sposób:</w:t>
      </w: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br/>
        <w:t>- elektroniczny, na adres e-mail: kontakt@rodo-leszno.com.pl;</w:t>
      </w: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br/>
        <w:t>- telefoniczny: 783 479 791.</w:t>
      </w:r>
    </w:p>
    <w:p w14:paraId="5E6DFF4F" w14:textId="77777777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3. Dane osobowe przetwarzane są w celu realizacji obowiązków wynikających z przepisów prawa oświatowego, prowadzenia dokumentacji przebiegu nauczania, działalności wychowawczej i opiekuńczej, zapewnienia bezpieczeństwa uczniów oraz organizacji wydarzeń szkolnych.</w:t>
      </w:r>
    </w:p>
    <w:p w14:paraId="3CE85F9A" w14:textId="77777777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4. Podstawą prawną przetwarzania danych są: art. 6 ust. 1 lit. c i e RODO, art. 9 ust. 2 lit. g RODO, ustawa Prawo oświatowe oraz inne przepisy szczególne regulujące funkcjonowanie oświaty. W niektórych przypadkach podstawą przetwarzania danych jest zgoda (np. publikacja wizerunku ucznia).</w:t>
      </w:r>
    </w:p>
    <w:p w14:paraId="39A871FC" w14:textId="77777777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5. Dane osobowe mogą być udostępniane organom administracji publicznej oraz innym instytucjom uprawnionym na podstawie przepisów prawa (np. Ministerstwo Edukacji i Nauki, sąd rodzinny), a także podmiotom przetwarzającym dane na podstawie umów powierzenia (np. dostawcy usług IT, dziennik elektroniczny).</w:t>
      </w:r>
    </w:p>
    <w:p w14:paraId="0E299EA0" w14:textId="77777777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6. Dane osobowe uczniów i rodziców/opiekunów prawnych są przetwarzane przez okres wynikający z Jednolitego Rzeczowego Wykazu Akt (JRWA) oraz innych przepisów archiwalnych obowiązujących w oświacie.</w:t>
      </w:r>
    </w:p>
    <w:p w14:paraId="6DB71DF0" w14:textId="77777777" w:rsidR="00BF72A4" w:rsidRPr="001A5A14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7. Rodzice lub opiekunowie prawni posiadają prawo do: dostępu do danych osobowych, ich sprostowania, usunięcia, ograniczenia przetwarzania, przenoszenia danych, wniesienia sprzeciwu, cofnięcia zgody (jeżeli była podstawą przetwarzania) oraz wniesienia skargi do Prezesa UODO.</w:t>
      </w:r>
    </w:p>
    <w:p w14:paraId="25047AC6" w14:textId="77777777" w:rsidR="00BF72A4" w:rsidRPr="001A5A14" w:rsidRDefault="00000000">
      <w:pPr>
        <w:rPr>
          <w:sz w:val="24"/>
          <w:szCs w:val="24"/>
          <w:lang w:val="pl-PL"/>
        </w:rPr>
      </w:pPr>
      <w:r w:rsidRPr="001A5A14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8. Dane osobowe przetwarzane przez szkołę nie podlegają profilowaniu ani zautomatyzowanemu podejmowaniu decyzji wywołujących skutki prawne</w:t>
      </w:r>
      <w:r w:rsidRPr="001A5A14">
        <w:rPr>
          <w:sz w:val="24"/>
          <w:szCs w:val="24"/>
          <w:lang w:val="pl-PL"/>
        </w:rPr>
        <w:t>.</w:t>
      </w:r>
    </w:p>
    <w:sectPr w:rsidR="00BF72A4" w:rsidRPr="001A5A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4323248">
    <w:abstractNumId w:val="8"/>
  </w:num>
  <w:num w:numId="2" w16cid:durableId="1628656769">
    <w:abstractNumId w:val="6"/>
  </w:num>
  <w:num w:numId="3" w16cid:durableId="851451221">
    <w:abstractNumId w:val="5"/>
  </w:num>
  <w:num w:numId="4" w16cid:durableId="1900509933">
    <w:abstractNumId w:val="4"/>
  </w:num>
  <w:num w:numId="5" w16cid:durableId="558128860">
    <w:abstractNumId w:val="7"/>
  </w:num>
  <w:num w:numId="6" w16cid:durableId="1801990687">
    <w:abstractNumId w:val="3"/>
  </w:num>
  <w:num w:numId="7" w16cid:durableId="61491730">
    <w:abstractNumId w:val="2"/>
  </w:num>
  <w:num w:numId="8" w16cid:durableId="790633034">
    <w:abstractNumId w:val="1"/>
  </w:num>
  <w:num w:numId="9" w16cid:durableId="8280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1A5A14"/>
    <w:rsid w:val="00262EE8"/>
    <w:rsid w:val="0029639D"/>
    <w:rsid w:val="00326F90"/>
    <w:rsid w:val="00AA1D8D"/>
    <w:rsid w:val="00B47730"/>
    <w:rsid w:val="00BF72A4"/>
    <w:rsid w:val="00C010AA"/>
    <w:rsid w:val="00C66A4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A43AA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KLAUZULA INFORMACYJNA- UCZEŃ I RODZICE</vt:lpstr>
      <vt:lpstr/>
    </vt:vector>
  </TitlesOfParts>
  <Manager/>
  <Company/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2025-09-24T07:50:00Z</dcterms:created>
  <dcterms:modified xsi:type="dcterms:W3CDTF">2026-05-07T07:34:00Z</dcterms:modified>
  <cp:category/>
</cp:coreProperties>
</file>